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9D" w:rsidRPr="00E72880" w:rsidRDefault="002864A9" w:rsidP="003B3245">
      <w:pPr>
        <w:rPr>
          <w:rFonts w:ascii="Arial" w:hAnsi="Arial" w:cs="Arial"/>
        </w:rPr>
      </w:pPr>
      <w:r w:rsidRPr="003B3245">
        <w:t xml:space="preserve"> </w:t>
      </w:r>
    </w:p>
    <w:p w:rsidR="0080759D" w:rsidRPr="00E72880" w:rsidRDefault="0080759D" w:rsidP="0080759D">
      <w:pPr>
        <w:rPr>
          <w:rFonts w:ascii="Arial" w:hAnsi="Arial" w:cs="Arial"/>
        </w:rPr>
      </w:pPr>
    </w:p>
    <w:p w:rsidR="0080759D" w:rsidRPr="00E72880" w:rsidRDefault="0080759D" w:rsidP="0080759D">
      <w:pPr>
        <w:rPr>
          <w:rFonts w:ascii="Arial" w:hAnsi="Arial" w:cs="Arial"/>
        </w:rPr>
      </w:pPr>
    </w:p>
    <w:tbl>
      <w:tblPr>
        <w:tblW w:w="5125" w:type="pct"/>
        <w:tblCellSpacing w:w="0" w:type="dxa"/>
        <w:tblInd w:w="-270" w:type="dxa"/>
        <w:tblBorders>
          <w:top w:val="single" w:sz="4" w:space="0" w:color="CCCCCC"/>
        </w:tblBorders>
        <w:shd w:val="clear" w:color="auto" w:fill="FFFFFF"/>
        <w:tblCellMar>
          <w:left w:w="0" w:type="dxa"/>
          <w:right w:w="0" w:type="dxa"/>
        </w:tblCellMar>
        <w:tblLook w:val="04A0"/>
      </w:tblPr>
      <w:tblGrid>
        <w:gridCol w:w="11070"/>
      </w:tblGrid>
      <w:tr w:rsidR="00E14248" w:rsidRPr="00E14248" w:rsidTr="00E14248">
        <w:trPr>
          <w:tblCellSpacing w:w="0" w:type="dxa"/>
        </w:trPr>
        <w:tc>
          <w:tcPr>
            <w:tcW w:w="5000" w:type="pct"/>
            <w:shd w:val="clear" w:color="auto" w:fill="FFFFFF"/>
            <w:hideMark/>
          </w:tcPr>
          <w:p w:rsidR="00E14248" w:rsidRPr="00E14248" w:rsidRDefault="00E14248" w:rsidP="00E14248">
            <w:pPr>
              <w:numPr>
                <w:ilvl w:val="0"/>
                <w:numId w:val="5"/>
              </w:numPr>
              <w:spacing w:after="36"/>
              <w:ind w:left="0"/>
              <w:rPr>
                <w:rFonts w:ascii="Segoe UI" w:hAnsi="Segoe UI" w:cs="Segoe UI"/>
                <w:color w:val="000000"/>
                <w:sz w:val="18"/>
                <w:szCs w:val="18"/>
              </w:rPr>
            </w:pPr>
            <w:r w:rsidRPr="00E14248">
              <w:rPr>
                <w:rFonts w:ascii="Courier New" w:hAnsi="Courier New" w:cs="Courier New"/>
                <w:color w:val="000000"/>
                <w:sz w:val="32"/>
                <w:szCs w:val="32"/>
              </w:rPr>
              <w:t>IMPORTANT NOTICE</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&gt; OUR PREVIOUS HOA MEETING WAS POSTPONED DUE TO CIRCUMSTANCES BEYOND OUR CONTROL.</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&gt; Our next HOA meeting will be scheduled in the month of  March 2013. At which time, we will accept new Board members and discuss updating our Bylaws. We hope each and every homeowner will participate in this important discussion. As always, you will receive prior notification.</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&gt; Your HOA board is currently understaffed. We again urge you to voluntarily to serve your community. Please complete and return the attached application to:</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 xml:space="preserve">&gt; Joan McAllister </w:t>
            </w:r>
            <w:r w:rsidRPr="00E14248">
              <w:rPr>
                <w:rFonts w:ascii="Courier New" w:hAnsi="Courier New" w:cs="Courier New"/>
                <w:color w:val="000000"/>
                <w:sz w:val="20"/>
                <w:szCs w:val="20"/>
              </w:rPr>
              <w:br/>
              <w:t>&gt; 1818 S. Napa St.</w:t>
            </w:r>
            <w:r w:rsidRPr="00E14248">
              <w:rPr>
                <w:rFonts w:ascii="Courier New" w:hAnsi="Courier New" w:cs="Courier New"/>
                <w:color w:val="000000"/>
                <w:sz w:val="20"/>
                <w:szCs w:val="20"/>
              </w:rPr>
              <w:br/>
              <w:t>&gt; PHILADELPHIA, PA. 19145</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&gt; Lawn Service will begin in April 2013. The projected scheduled is:</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&gt; April 15, April 29</w:t>
            </w:r>
            <w:r w:rsidRPr="00E14248">
              <w:rPr>
                <w:rFonts w:ascii="Courier New" w:hAnsi="Courier New" w:cs="Courier New"/>
                <w:color w:val="000000"/>
                <w:sz w:val="20"/>
                <w:szCs w:val="20"/>
              </w:rPr>
              <w:br/>
              <w:t>&gt; May 13, May 27</w:t>
            </w:r>
            <w:r w:rsidRPr="00E14248">
              <w:rPr>
                <w:rFonts w:ascii="Courier New" w:hAnsi="Courier New" w:cs="Courier New"/>
                <w:color w:val="000000"/>
                <w:sz w:val="20"/>
                <w:szCs w:val="20"/>
              </w:rPr>
              <w:br/>
              <w:t>&gt; June 10, June 24</w:t>
            </w:r>
            <w:r w:rsidRPr="00E14248">
              <w:rPr>
                <w:rFonts w:ascii="Courier New" w:hAnsi="Courier New" w:cs="Courier New"/>
                <w:color w:val="000000"/>
                <w:sz w:val="20"/>
                <w:szCs w:val="20"/>
              </w:rPr>
              <w:br/>
              <w:t>&gt; July 8, July 22</w:t>
            </w:r>
            <w:r w:rsidRPr="00E14248">
              <w:rPr>
                <w:rFonts w:ascii="Courier New" w:hAnsi="Courier New" w:cs="Courier New"/>
                <w:color w:val="000000"/>
                <w:sz w:val="20"/>
                <w:szCs w:val="20"/>
              </w:rPr>
              <w:br/>
              <w:t>&gt; August 5, August 19</w:t>
            </w:r>
            <w:r w:rsidRPr="00E14248">
              <w:rPr>
                <w:rFonts w:ascii="Courier New" w:hAnsi="Courier New" w:cs="Courier New"/>
                <w:color w:val="000000"/>
                <w:sz w:val="20"/>
                <w:szCs w:val="20"/>
              </w:rPr>
              <w:br/>
              <w:t>&gt; Sept 2, Sept 16, Sept 30</w:t>
            </w:r>
            <w:r w:rsidRPr="00E14248">
              <w:rPr>
                <w:rFonts w:ascii="Courier New" w:hAnsi="Courier New" w:cs="Courier New"/>
                <w:color w:val="000000"/>
                <w:sz w:val="20"/>
                <w:szCs w:val="20"/>
              </w:rPr>
              <w:br/>
              <w:t xml:space="preserve">&gt; October 14 </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&gt; PLEASE NOTE:</w:t>
            </w:r>
            <w:r w:rsidRPr="00E14248">
              <w:rPr>
                <w:rFonts w:ascii="Courier New" w:hAnsi="Courier New" w:cs="Courier New"/>
                <w:color w:val="000000"/>
                <w:sz w:val="20"/>
                <w:szCs w:val="20"/>
              </w:rPr>
              <w:br/>
              <w:t>&gt; Homeowners with an delinquent account balance effective January 1, 2013 will be ineligible for full lawn services. Late payments impede our ability to adhere to the terms of our contract with our lawn service provider Philly Restorations.</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 xml:space="preserve">&gt; If you have questions regarding this matter, feel free to contact us by email. </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 xml:space="preserve">&gt; Best, </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 xml:space="preserve">&gt; </w:t>
            </w:r>
            <w:r w:rsidRPr="00E14248">
              <w:rPr>
                <w:rFonts w:ascii="Courier New" w:hAnsi="Courier New" w:cs="Courier New"/>
                <w:color w:val="000000"/>
                <w:sz w:val="20"/>
                <w:szCs w:val="20"/>
              </w:rPr>
              <w:br/>
              <w:t>&gt; Board of Directors</w:t>
            </w:r>
            <w:r w:rsidRPr="00E14248">
              <w:rPr>
                <w:rFonts w:ascii="Courier New" w:hAnsi="Courier New" w:cs="Courier New"/>
                <w:color w:val="000000"/>
                <w:sz w:val="20"/>
                <w:szCs w:val="20"/>
              </w:rPr>
              <w:br/>
              <w:t>&gt; Greater Grays Ferry</w:t>
            </w:r>
            <w:r w:rsidRPr="00E14248">
              <w:rPr>
                <w:rFonts w:ascii="Courier New" w:hAnsi="Courier New" w:cs="Courier New"/>
                <w:color w:val="000000"/>
                <w:sz w:val="20"/>
                <w:szCs w:val="20"/>
              </w:rPr>
              <w:br/>
              <w:t>&gt; Homeowners Association</w:t>
            </w:r>
            <w:r w:rsidRPr="00E14248">
              <w:rPr>
                <w:rFonts w:ascii="Courier New" w:hAnsi="Courier New" w:cs="Courier New"/>
                <w:color w:val="000000"/>
                <w:sz w:val="20"/>
                <w:szCs w:val="20"/>
              </w:rPr>
              <w:br/>
              <w:t>&gt; PO Box 3981</w:t>
            </w:r>
            <w:r w:rsidRPr="00E14248">
              <w:rPr>
                <w:rFonts w:ascii="Courier New" w:hAnsi="Courier New" w:cs="Courier New"/>
                <w:color w:val="000000"/>
                <w:sz w:val="20"/>
                <w:szCs w:val="20"/>
              </w:rPr>
              <w:br/>
              <w:t>&gt; Philadelphia, PA 19146-9996</w:t>
            </w:r>
            <w:r w:rsidRPr="00E14248">
              <w:rPr>
                <w:rFonts w:ascii="Courier New" w:hAnsi="Courier New" w:cs="Courier New"/>
                <w:color w:val="000000"/>
                <w:sz w:val="20"/>
                <w:szCs w:val="20"/>
              </w:rPr>
              <w:br/>
              <w:t>&gt; p. 215-352-7481</w:t>
            </w:r>
            <w:r w:rsidRPr="00E14248">
              <w:rPr>
                <w:rFonts w:ascii="Courier New" w:hAnsi="Courier New" w:cs="Courier New"/>
                <w:color w:val="000000"/>
                <w:sz w:val="20"/>
                <w:szCs w:val="20"/>
              </w:rPr>
              <w:br/>
              <w:t xml:space="preserve">&gt; e. board@ggfe.org </w:t>
            </w:r>
            <w:r w:rsidRPr="00E14248">
              <w:rPr>
                <w:rFonts w:ascii="Courier New" w:hAnsi="Courier New" w:cs="Courier New"/>
                <w:color w:val="000000"/>
                <w:sz w:val="20"/>
                <w:szCs w:val="20"/>
              </w:rPr>
              <w:br/>
              <w:t xml:space="preserve">&gt; Visit our website at </w:t>
            </w:r>
            <w:r w:rsidRPr="00E14248">
              <w:rPr>
                <w:rFonts w:ascii="Courier New" w:hAnsi="Courier New" w:cs="Courier New"/>
                <w:color w:val="000000"/>
                <w:sz w:val="20"/>
                <w:szCs w:val="20"/>
              </w:rPr>
              <w:br/>
              <w:t>&gt; www.ggfe.org</w:t>
            </w:r>
            <w:r w:rsidRPr="00E14248">
              <w:rPr>
                <w:rFonts w:ascii="Courier New" w:hAnsi="Courier New" w:cs="Courier New"/>
                <w:color w:val="000000"/>
                <w:sz w:val="20"/>
                <w:szCs w:val="20"/>
              </w:rPr>
              <w:br/>
              <w:t xml:space="preserve"> </w:t>
            </w:r>
            <w:r w:rsidRPr="00E14248">
              <w:rPr>
                <w:rFonts w:ascii="Courier New" w:hAnsi="Courier New" w:cs="Courier New"/>
                <w:color w:val="000000"/>
                <w:sz w:val="20"/>
                <w:szCs w:val="20"/>
              </w:rPr>
              <w:br/>
            </w:r>
            <w:r w:rsidRPr="00E14248">
              <w:rPr>
                <w:rFonts w:ascii="Courier New" w:hAnsi="Courier New" w:cs="Courier New"/>
                <w:color w:val="000000"/>
                <w:sz w:val="20"/>
                <w:szCs w:val="20"/>
              </w:rPr>
              <w:lastRenderedPageBreak/>
              <w:t xml:space="preserve"> </w:t>
            </w:r>
            <w:r w:rsidRPr="00E14248">
              <w:rPr>
                <w:rFonts w:ascii="Segoe UI" w:hAnsi="Segoe UI" w:cs="Segoe UI"/>
                <w:color w:val="000000"/>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8" o:title=""/>
                </v:shape>
                <w:control r:id="rId9" w:name="DefaultOcxName" w:shapeid="_x0000_i1027"/>
              </w:object>
            </w:r>
          </w:p>
        </w:tc>
      </w:tr>
    </w:tbl>
    <w:p w:rsidR="00471146" w:rsidRPr="00E72880" w:rsidRDefault="0080759D" w:rsidP="0080759D">
      <w:pPr>
        <w:tabs>
          <w:tab w:val="left" w:pos="5910"/>
        </w:tabs>
        <w:rPr>
          <w:rFonts w:ascii="Arial" w:hAnsi="Arial" w:cs="Arial"/>
        </w:rPr>
      </w:pPr>
      <w:r w:rsidRPr="00E72880">
        <w:rPr>
          <w:rFonts w:ascii="Arial" w:hAnsi="Arial" w:cs="Arial"/>
        </w:rPr>
        <w:lastRenderedPageBreak/>
        <w:tab/>
      </w:r>
    </w:p>
    <w:sectPr w:rsidR="00471146" w:rsidRPr="00E72880" w:rsidSect="00B549BF">
      <w:headerReference w:type="default" r:id="rId10"/>
      <w:footerReference w:type="default" r:id="rId11"/>
      <w:pgSz w:w="12240" w:h="15840" w:code="1"/>
      <w:pgMar w:top="1728" w:right="720" w:bottom="720" w:left="720" w:header="432"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D7" w:rsidRDefault="00FF20D7" w:rsidP="0034244E">
      <w:r>
        <w:separator/>
      </w:r>
    </w:p>
  </w:endnote>
  <w:endnote w:type="continuationSeparator" w:id="0">
    <w:p w:rsidR="00FF20D7" w:rsidRDefault="00FF20D7" w:rsidP="003424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BE" w:rsidRDefault="001322BE">
    <w:pPr>
      <w:pStyle w:val="Footer"/>
    </w:pPr>
    <w:r>
      <w:t>10/13/12</w:t>
    </w:r>
  </w:p>
  <w:p w:rsidR="002D4779" w:rsidRPr="002D4779" w:rsidRDefault="002D4779" w:rsidP="006B3DC7">
    <w:pPr>
      <w:pStyle w:val="Footer"/>
      <w:jc w:val="center"/>
      <w:rPr>
        <w:rFonts w:ascii="Calibri" w:hAnsi="Calibri"/>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D7" w:rsidRDefault="00FF20D7" w:rsidP="0034244E">
      <w:r>
        <w:separator/>
      </w:r>
    </w:p>
  </w:footnote>
  <w:footnote w:type="continuationSeparator" w:id="0">
    <w:p w:rsidR="00FF20D7" w:rsidRDefault="00FF20D7" w:rsidP="00342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770"/>
      <w:gridCol w:w="1065"/>
      <w:gridCol w:w="6677"/>
    </w:tblGrid>
    <w:tr w:rsidR="006B3DC7" w:rsidTr="005F4DBC">
      <w:trPr>
        <w:trHeight w:val="1128"/>
      </w:trPr>
      <w:tc>
        <w:tcPr>
          <w:tcW w:w="2770" w:type="dxa"/>
        </w:tcPr>
        <w:p w:rsidR="006B3DC7" w:rsidRDefault="002E70F7" w:rsidP="0075340C">
          <w:pPr>
            <w:pStyle w:val="Header"/>
            <w:jc w:val="center"/>
          </w:pPr>
          <w:r>
            <w:rPr>
              <w:noProof/>
            </w:rPr>
            <w:drawing>
              <wp:inline distT="0" distB="0" distL="0" distR="0">
                <wp:extent cx="845820" cy="777240"/>
                <wp:effectExtent l="19050" t="0" r="0" b="0"/>
                <wp:docPr id="1" name="Picture 1" descr="GGFEHOA3-225px-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FEHOA3-225px-150dpi"/>
                        <pic:cNvPicPr>
                          <a:picLocks noChangeAspect="1" noChangeArrowheads="1"/>
                        </pic:cNvPicPr>
                      </pic:nvPicPr>
                      <pic:blipFill>
                        <a:blip r:embed="rId1"/>
                        <a:srcRect/>
                        <a:stretch>
                          <a:fillRect/>
                        </a:stretch>
                      </pic:blipFill>
                      <pic:spPr bwMode="auto">
                        <a:xfrm>
                          <a:off x="0" y="0"/>
                          <a:ext cx="845820" cy="777240"/>
                        </a:xfrm>
                        <a:prstGeom prst="rect">
                          <a:avLst/>
                        </a:prstGeom>
                        <a:noFill/>
                        <a:ln w="9525">
                          <a:noFill/>
                          <a:miter lim="800000"/>
                          <a:headEnd/>
                          <a:tailEnd/>
                        </a:ln>
                      </pic:spPr>
                    </pic:pic>
                  </a:graphicData>
                </a:graphic>
              </wp:inline>
            </w:drawing>
          </w:r>
          <w:r w:rsidR="00891AEB">
            <w:br/>
          </w:r>
          <w:r w:rsidR="00891AEB" w:rsidRPr="002D4779">
            <w:rPr>
              <w:rFonts w:ascii="Arial" w:hAnsi="Arial" w:cs="Arial"/>
              <w:b/>
              <w:sz w:val="20"/>
              <w:szCs w:val="20"/>
            </w:rPr>
            <w:t>GGFE-HOA</w:t>
          </w:r>
        </w:p>
      </w:tc>
      <w:tc>
        <w:tcPr>
          <w:tcW w:w="1065" w:type="dxa"/>
        </w:tcPr>
        <w:p w:rsidR="006B3DC7" w:rsidRDefault="006B3DC7">
          <w:pPr>
            <w:pStyle w:val="Header"/>
          </w:pPr>
        </w:p>
      </w:tc>
      <w:tc>
        <w:tcPr>
          <w:tcW w:w="6677" w:type="dxa"/>
          <w:vAlign w:val="center"/>
        </w:tcPr>
        <w:p w:rsidR="006B3DC7" w:rsidRPr="002D4779" w:rsidRDefault="00891AEB" w:rsidP="002E70F7">
          <w:pPr>
            <w:pStyle w:val="Header"/>
            <w:rPr>
              <w:rFonts w:ascii="Arial" w:hAnsi="Arial" w:cs="Arial"/>
              <w:b/>
              <w:sz w:val="32"/>
              <w:szCs w:val="32"/>
            </w:rPr>
          </w:pPr>
          <w:r w:rsidRPr="002D4779">
            <w:rPr>
              <w:rFonts w:ascii="Arial" w:hAnsi="Arial" w:cs="Arial"/>
              <w:b/>
              <w:sz w:val="32"/>
              <w:szCs w:val="32"/>
            </w:rPr>
            <w:t>Greater Grays Ferry Estates</w:t>
          </w:r>
          <w:r w:rsidRPr="002D4779">
            <w:rPr>
              <w:rFonts w:ascii="Arial" w:hAnsi="Arial" w:cs="Arial"/>
              <w:b/>
              <w:sz w:val="32"/>
              <w:szCs w:val="32"/>
            </w:rPr>
            <w:br/>
          </w:r>
          <w:r w:rsidRPr="00B549BF">
            <w:rPr>
              <w:rFonts w:ascii="Arial" w:hAnsi="Arial" w:cs="Arial"/>
            </w:rPr>
            <w:t>Homeowners Association</w:t>
          </w:r>
          <w:r w:rsidR="002E70F7">
            <w:rPr>
              <w:rFonts w:ascii="Arial" w:hAnsi="Arial" w:cs="Arial"/>
            </w:rPr>
            <w:t xml:space="preserve">                                                     PO Box 3981, Philadelphia, Pa. 19146-9996   </w:t>
          </w:r>
        </w:p>
      </w:tc>
    </w:tr>
    <w:tr w:rsidR="002E70F7" w:rsidTr="005F4DBC">
      <w:trPr>
        <w:trHeight w:val="988"/>
      </w:trPr>
      <w:tc>
        <w:tcPr>
          <w:tcW w:w="2770" w:type="dxa"/>
        </w:tcPr>
        <w:p w:rsidR="002E70F7" w:rsidRDefault="002E70F7" w:rsidP="0075340C">
          <w:pPr>
            <w:pStyle w:val="Header"/>
            <w:jc w:val="center"/>
          </w:pPr>
        </w:p>
      </w:tc>
      <w:tc>
        <w:tcPr>
          <w:tcW w:w="1065" w:type="dxa"/>
        </w:tcPr>
        <w:p w:rsidR="002E70F7" w:rsidRDefault="002E70F7">
          <w:pPr>
            <w:pStyle w:val="Header"/>
          </w:pPr>
        </w:p>
      </w:tc>
      <w:tc>
        <w:tcPr>
          <w:tcW w:w="6677" w:type="dxa"/>
          <w:vAlign w:val="center"/>
        </w:tcPr>
        <w:p w:rsidR="002E70F7" w:rsidRPr="002D4779" w:rsidRDefault="002E70F7" w:rsidP="002E70F7">
          <w:pPr>
            <w:pStyle w:val="Header"/>
            <w:rPr>
              <w:rFonts w:ascii="Arial" w:hAnsi="Arial" w:cs="Arial"/>
              <w:b/>
              <w:sz w:val="32"/>
              <w:szCs w:val="32"/>
            </w:rPr>
          </w:pPr>
          <w:r>
            <w:rPr>
              <w:rFonts w:ascii="Arial" w:hAnsi="Arial" w:cs="Arial"/>
              <w:b/>
              <w:sz w:val="32"/>
              <w:szCs w:val="32"/>
            </w:rPr>
            <w:t xml:space="preserve">215-352-7481                                     Website: www.ggfe.org </w:t>
          </w:r>
          <w:r w:rsidR="001322BE">
            <w:rPr>
              <w:rFonts w:ascii="Arial" w:hAnsi="Arial" w:cs="Arial"/>
              <w:b/>
              <w:sz w:val="32"/>
              <w:szCs w:val="32"/>
            </w:rPr>
            <w:t xml:space="preserve">                           </w:t>
          </w:r>
          <w:r>
            <w:rPr>
              <w:rFonts w:ascii="Arial" w:hAnsi="Arial" w:cs="Arial"/>
              <w:b/>
              <w:sz w:val="32"/>
              <w:szCs w:val="32"/>
            </w:rPr>
            <w:t xml:space="preserve"> Email: board@ggfe.org</w:t>
          </w:r>
        </w:p>
      </w:tc>
    </w:tr>
  </w:tbl>
  <w:p w:rsidR="006B3DC7" w:rsidRDefault="006B3D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BDC"/>
    <w:multiLevelType w:val="hybridMultilevel"/>
    <w:tmpl w:val="1466F5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24B4150"/>
    <w:multiLevelType w:val="hybridMultilevel"/>
    <w:tmpl w:val="9732F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341F35FB"/>
    <w:multiLevelType w:val="multilevel"/>
    <w:tmpl w:val="148A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2034AD"/>
    <w:multiLevelType w:val="hybridMultilevel"/>
    <w:tmpl w:val="3378F1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EA064D6"/>
    <w:multiLevelType w:val="hybridMultilevel"/>
    <w:tmpl w:val="4058F9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891AEB"/>
    <w:rsid w:val="00080972"/>
    <w:rsid w:val="000F4EF9"/>
    <w:rsid w:val="001322BE"/>
    <w:rsid w:val="00156777"/>
    <w:rsid w:val="0017607A"/>
    <w:rsid w:val="00216E22"/>
    <w:rsid w:val="00252F93"/>
    <w:rsid w:val="002864A9"/>
    <w:rsid w:val="002D4779"/>
    <w:rsid w:val="002E70F7"/>
    <w:rsid w:val="0034244E"/>
    <w:rsid w:val="003B3245"/>
    <w:rsid w:val="00471146"/>
    <w:rsid w:val="004B4D34"/>
    <w:rsid w:val="0056745A"/>
    <w:rsid w:val="005F4DBC"/>
    <w:rsid w:val="006B3DC7"/>
    <w:rsid w:val="0075340C"/>
    <w:rsid w:val="007B1B08"/>
    <w:rsid w:val="0080759D"/>
    <w:rsid w:val="00891AEB"/>
    <w:rsid w:val="009306C0"/>
    <w:rsid w:val="00955973"/>
    <w:rsid w:val="00B549BF"/>
    <w:rsid w:val="00E14248"/>
    <w:rsid w:val="00E41257"/>
    <w:rsid w:val="00E62E0C"/>
    <w:rsid w:val="00E72880"/>
    <w:rsid w:val="00FF2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E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1AEB"/>
    <w:pPr>
      <w:tabs>
        <w:tab w:val="center" w:pos="4320"/>
        <w:tab w:val="right" w:pos="8640"/>
      </w:tabs>
    </w:pPr>
  </w:style>
  <w:style w:type="character" w:customStyle="1" w:styleId="HeaderChar">
    <w:name w:val="Header Char"/>
    <w:basedOn w:val="DefaultParagraphFont"/>
    <w:link w:val="Header"/>
    <w:rsid w:val="00891AEB"/>
    <w:rPr>
      <w:rFonts w:ascii="Times New Roman" w:eastAsia="Times New Roman" w:hAnsi="Times New Roman" w:cs="Times New Roman"/>
      <w:sz w:val="24"/>
      <w:szCs w:val="24"/>
    </w:rPr>
  </w:style>
  <w:style w:type="paragraph" w:styleId="Footer">
    <w:name w:val="footer"/>
    <w:basedOn w:val="Normal"/>
    <w:link w:val="FooterChar"/>
    <w:uiPriority w:val="99"/>
    <w:rsid w:val="00891AEB"/>
    <w:pPr>
      <w:tabs>
        <w:tab w:val="center" w:pos="4320"/>
        <w:tab w:val="right" w:pos="8640"/>
      </w:tabs>
    </w:pPr>
  </w:style>
  <w:style w:type="character" w:customStyle="1" w:styleId="FooterChar">
    <w:name w:val="Footer Char"/>
    <w:basedOn w:val="DefaultParagraphFont"/>
    <w:link w:val="Footer"/>
    <w:uiPriority w:val="99"/>
    <w:rsid w:val="00891AEB"/>
    <w:rPr>
      <w:rFonts w:ascii="Times New Roman" w:eastAsia="Times New Roman" w:hAnsi="Times New Roman" w:cs="Times New Roman"/>
      <w:sz w:val="24"/>
      <w:szCs w:val="24"/>
    </w:rPr>
  </w:style>
  <w:style w:type="table" w:styleId="TableGrid">
    <w:name w:val="Table Grid"/>
    <w:basedOn w:val="TableNormal"/>
    <w:rsid w:val="00891A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864A9"/>
    <w:rPr>
      <w:color w:val="0000FF"/>
      <w:u w:val="single"/>
    </w:rPr>
  </w:style>
  <w:style w:type="paragraph" w:styleId="BalloonText">
    <w:name w:val="Balloon Text"/>
    <w:basedOn w:val="Normal"/>
    <w:link w:val="BalloonTextChar"/>
    <w:uiPriority w:val="99"/>
    <w:semiHidden/>
    <w:unhideWhenUsed/>
    <w:rsid w:val="002864A9"/>
    <w:rPr>
      <w:rFonts w:ascii="Tahoma" w:hAnsi="Tahoma" w:cs="Tahoma"/>
      <w:sz w:val="16"/>
      <w:szCs w:val="16"/>
    </w:rPr>
  </w:style>
  <w:style w:type="character" w:customStyle="1" w:styleId="BalloonTextChar">
    <w:name w:val="Balloon Text Char"/>
    <w:basedOn w:val="DefaultParagraphFont"/>
    <w:link w:val="BalloonText"/>
    <w:uiPriority w:val="99"/>
    <w:semiHidden/>
    <w:rsid w:val="002864A9"/>
    <w:rPr>
      <w:rFonts w:ascii="Tahoma" w:eastAsia="Times New Roman" w:hAnsi="Tahoma" w:cs="Tahoma"/>
      <w:sz w:val="16"/>
      <w:szCs w:val="16"/>
    </w:rPr>
  </w:style>
  <w:style w:type="paragraph" w:styleId="NormalWeb">
    <w:name w:val="Normal (Web)"/>
    <w:basedOn w:val="Normal"/>
    <w:uiPriority w:val="99"/>
    <w:semiHidden/>
    <w:unhideWhenUsed/>
    <w:rsid w:val="00E62E0C"/>
    <w:pPr>
      <w:spacing w:after="324"/>
    </w:pPr>
  </w:style>
  <w:style w:type="paragraph" w:styleId="HTMLPreformatted">
    <w:name w:val="HTML Preformatted"/>
    <w:basedOn w:val="Normal"/>
    <w:link w:val="HTMLPreformattedChar"/>
    <w:uiPriority w:val="99"/>
    <w:semiHidden/>
    <w:unhideWhenUsed/>
    <w:rsid w:val="00E1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14248"/>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17452750">
      <w:bodyDiv w:val="1"/>
      <w:marLeft w:val="0"/>
      <w:marRight w:val="0"/>
      <w:marTop w:val="0"/>
      <w:marBottom w:val="0"/>
      <w:divBdr>
        <w:top w:val="none" w:sz="0" w:space="0" w:color="auto"/>
        <w:left w:val="none" w:sz="0" w:space="0" w:color="auto"/>
        <w:bottom w:val="none" w:sz="0" w:space="0" w:color="auto"/>
        <w:right w:val="none" w:sz="0" w:space="0" w:color="auto"/>
      </w:divBdr>
    </w:div>
    <w:div w:id="844172429">
      <w:bodyDiv w:val="1"/>
      <w:marLeft w:val="0"/>
      <w:marRight w:val="0"/>
      <w:marTop w:val="0"/>
      <w:marBottom w:val="0"/>
      <w:divBdr>
        <w:top w:val="none" w:sz="0" w:space="0" w:color="auto"/>
        <w:left w:val="none" w:sz="0" w:space="0" w:color="auto"/>
        <w:bottom w:val="none" w:sz="0" w:space="0" w:color="auto"/>
        <w:right w:val="none" w:sz="0" w:space="0" w:color="auto"/>
      </w:divBdr>
    </w:div>
    <w:div w:id="1052458945">
      <w:bodyDiv w:val="1"/>
      <w:marLeft w:val="0"/>
      <w:marRight w:val="0"/>
      <w:marTop w:val="0"/>
      <w:marBottom w:val="0"/>
      <w:divBdr>
        <w:top w:val="none" w:sz="0" w:space="0" w:color="auto"/>
        <w:left w:val="none" w:sz="0" w:space="0" w:color="auto"/>
        <w:bottom w:val="none" w:sz="0" w:space="0" w:color="auto"/>
        <w:right w:val="none" w:sz="0" w:space="0" w:color="auto"/>
      </w:divBdr>
    </w:div>
    <w:div w:id="1914702001">
      <w:bodyDiv w:val="1"/>
      <w:marLeft w:val="0"/>
      <w:marRight w:val="0"/>
      <w:marTop w:val="0"/>
      <w:marBottom w:val="0"/>
      <w:divBdr>
        <w:top w:val="none" w:sz="0" w:space="0" w:color="auto"/>
        <w:left w:val="none" w:sz="0" w:space="0" w:color="auto"/>
        <w:bottom w:val="none" w:sz="0" w:space="0" w:color="auto"/>
        <w:right w:val="none" w:sz="0" w:space="0" w:color="auto"/>
      </w:divBdr>
    </w:div>
    <w:div w:id="1950812133">
      <w:bodyDiv w:val="1"/>
      <w:marLeft w:val="0"/>
      <w:marRight w:val="0"/>
      <w:marTop w:val="0"/>
      <w:marBottom w:val="0"/>
      <w:divBdr>
        <w:top w:val="none" w:sz="0" w:space="0" w:color="auto"/>
        <w:left w:val="none" w:sz="0" w:space="0" w:color="auto"/>
        <w:bottom w:val="none" w:sz="0" w:space="0" w:color="auto"/>
        <w:right w:val="none" w:sz="0" w:space="0" w:color="auto"/>
      </w:divBdr>
      <w:divsChild>
        <w:div w:id="1905143788">
          <w:marLeft w:val="0"/>
          <w:marRight w:val="0"/>
          <w:marTop w:val="0"/>
          <w:marBottom w:val="0"/>
          <w:divBdr>
            <w:top w:val="none" w:sz="0" w:space="0" w:color="auto"/>
            <w:left w:val="none" w:sz="0" w:space="0" w:color="auto"/>
            <w:bottom w:val="none" w:sz="0" w:space="0" w:color="auto"/>
            <w:right w:val="none" w:sz="0" w:space="0" w:color="auto"/>
          </w:divBdr>
          <w:divsChild>
            <w:div w:id="94597654">
              <w:marLeft w:val="0"/>
              <w:marRight w:val="0"/>
              <w:marTop w:val="0"/>
              <w:marBottom w:val="0"/>
              <w:divBdr>
                <w:top w:val="none" w:sz="0" w:space="0" w:color="auto"/>
                <w:left w:val="none" w:sz="0" w:space="0" w:color="auto"/>
                <w:bottom w:val="none" w:sz="0" w:space="0" w:color="auto"/>
                <w:right w:val="none" w:sz="0" w:space="0" w:color="auto"/>
              </w:divBdr>
              <w:divsChild>
                <w:div w:id="68843345">
                  <w:marLeft w:val="0"/>
                  <w:marRight w:val="0"/>
                  <w:marTop w:val="0"/>
                  <w:marBottom w:val="0"/>
                  <w:divBdr>
                    <w:top w:val="none" w:sz="0" w:space="0" w:color="auto"/>
                    <w:left w:val="none" w:sz="0" w:space="0" w:color="auto"/>
                    <w:bottom w:val="none" w:sz="0" w:space="0" w:color="auto"/>
                    <w:right w:val="none" w:sz="0" w:space="0" w:color="auto"/>
                  </w:divBdr>
                  <w:divsChild>
                    <w:div w:id="54281451">
                      <w:marLeft w:val="0"/>
                      <w:marRight w:val="0"/>
                      <w:marTop w:val="0"/>
                      <w:marBottom w:val="0"/>
                      <w:divBdr>
                        <w:top w:val="none" w:sz="0" w:space="0" w:color="auto"/>
                        <w:left w:val="none" w:sz="0" w:space="0" w:color="auto"/>
                        <w:bottom w:val="none" w:sz="0" w:space="0" w:color="auto"/>
                        <w:right w:val="none" w:sz="0" w:space="0" w:color="auto"/>
                      </w:divBdr>
                      <w:divsChild>
                        <w:div w:id="1780299243">
                          <w:marLeft w:val="0"/>
                          <w:marRight w:val="0"/>
                          <w:marTop w:val="0"/>
                          <w:marBottom w:val="0"/>
                          <w:divBdr>
                            <w:top w:val="none" w:sz="0" w:space="0" w:color="auto"/>
                            <w:left w:val="none" w:sz="0" w:space="0" w:color="auto"/>
                            <w:bottom w:val="none" w:sz="0" w:space="0" w:color="auto"/>
                            <w:right w:val="none" w:sz="0" w:space="0" w:color="auto"/>
                          </w:divBdr>
                          <w:divsChild>
                            <w:div w:id="1878469905">
                              <w:marLeft w:val="0"/>
                              <w:marRight w:val="0"/>
                              <w:marTop w:val="0"/>
                              <w:marBottom w:val="0"/>
                              <w:divBdr>
                                <w:top w:val="none" w:sz="0" w:space="0" w:color="auto"/>
                                <w:left w:val="none" w:sz="0" w:space="0" w:color="auto"/>
                                <w:bottom w:val="none" w:sz="0" w:space="0" w:color="auto"/>
                                <w:right w:val="none" w:sz="0" w:space="0" w:color="auto"/>
                              </w:divBdr>
                              <w:divsChild>
                                <w:div w:id="1138496738">
                                  <w:marLeft w:val="0"/>
                                  <w:marRight w:val="0"/>
                                  <w:marTop w:val="0"/>
                                  <w:marBottom w:val="0"/>
                                  <w:divBdr>
                                    <w:top w:val="none" w:sz="0" w:space="0" w:color="auto"/>
                                    <w:left w:val="none" w:sz="0" w:space="0" w:color="auto"/>
                                    <w:bottom w:val="none" w:sz="0" w:space="0" w:color="auto"/>
                                    <w:right w:val="none" w:sz="0" w:space="0" w:color="auto"/>
                                  </w:divBdr>
                                  <w:divsChild>
                                    <w:div w:id="905189212">
                                      <w:marLeft w:val="0"/>
                                      <w:marRight w:val="0"/>
                                      <w:marTop w:val="0"/>
                                      <w:marBottom w:val="0"/>
                                      <w:divBdr>
                                        <w:top w:val="none" w:sz="0" w:space="0" w:color="auto"/>
                                        <w:left w:val="none" w:sz="0" w:space="0" w:color="auto"/>
                                        <w:bottom w:val="none" w:sz="0" w:space="0" w:color="auto"/>
                                        <w:right w:val="none" w:sz="0" w:space="0" w:color="auto"/>
                                      </w:divBdr>
                                      <w:divsChild>
                                        <w:div w:id="1552225693">
                                          <w:marLeft w:val="0"/>
                                          <w:marRight w:val="0"/>
                                          <w:marTop w:val="0"/>
                                          <w:marBottom w:val="0"/>
                                          <w:divBdr>
                                            <w:top w:val="none" w:sz="0" w:space="0" w:color="auto"/>
                                            <w:left w:val="none" w:sz="0" w:space="0" w:color="auto"/>
                                            <w:bottom w:val="none" w:sz="0" w:space="0" w:color="auto"/>
                                            <w:right w:val="none" w:sz="0" w:space="0" w:color="auto"/>
                                          </w:divBdr>
                                          <w:divsChild>
                                            <w:div w:id="224679768">
                                              <w:marLeft w:val="0"/>
                                              <w:marRight w:val="0"/>
                                              <w:marTop w:val="0"/>
                                              <w:marBottom w:val="0"/>
                                              <w:divBdr>
                                                <w:top w:val="none" w:sz="0" w:space="0" w:color="auto"/>
                                                <w:left w:val="none" w:sz="0" w:space="0" w:color="auto"/>
                                                <w:bottom w:val="none" w:sz="0" w:space="0" w:color="auto"/>
                                                <w:right w:val="none" w:sz="0" w:space="0" w:color="auto"/>
                                              </w:divBdr>
                                              <w:divsChild>
                                                <w:div w:id="632055121">
                                                  <w:marLeft w:val="0"/>
                                                  <w:marRight w:val="0"/>
                                                  <w:marTop w:val="0"/>
                                                  <w:marBottom w:val="0"/>
                                                  <w:divBdr>
                                                    <w:top w:val="none" w:sz="0" w:space="0" w:color="auto"/>
                                                    <w:left w:val="none" w:sz="0" w:space="0" w:color="auto"/>
                                                    <w:bottom w:val="none" w:sz="0" w:space="0" w:color="auto"/>
                                                    <w:right w:val="none" w:sz="0" w:space="0" w:color="auto"/>
                                                  </w:divBdr>
                                                  <w:divsChild>
                                                    <w:div w:id="527136927">
                                                      <w:marLeft w:val="0"/>
                                                      <w:marRight w:val="240"/>
                                                      <w:marTop w:val="0"/>
                                                      <w:marBottom w:val="0"/>
                                                      <w:divBdr>
                                                        <w:top w:val="none" w:sz="0" w:space="0" w:color="auto"/>
                                                        <w:left w:val="none" w:sz="0" w:space="0" w:color="auto"/>
                                                        <w:bottom w:val="none" w:sz="0" w:space="0" w:color="auto"/>
                                                        <w:right w:val="none" w:sz="0" w:space="0" w:color="auto"/>
                                                      </w:divBdr>
                                                      <w:divsChild>
                                                        <w:div w:id="1319920724">
                                                          <w:marLeft w:val="0"/>
                                                          <w:marRight w:val="0"/>
                                                          <w:marTop w:val="0"/>
                                                          <w:marBottom w:val="0"/>
                                                          <w:divBdr>
                                                            <w:top w:val="none" w:sz="0" w:space="0" w:color="auto"/>
                                                            <w:left w:val="none" w:sz="0" w:space="0" w:color="auto"/>
                                                            <w:bottom w:val="none" w:sz="0" w:space="0" w:color="auto"/>
                                                            <w:right w:val="none" w:sz="0" w:space="0" w:color="auto"/>
                                                          </w:divBdr>
                                                          <w:divsChild>
                                                            <w:div w:id="1040400677">
                                                              <w:marLeft w:val="0"/>
                                                              <w:marRight w:val="0"/>
                                                              <w:marTop w:val="0"/>
                                                              <w:marBottom w:val="0"/>
                                                              <w:divBdr>
                                                                <w:top w:val="none" w:sz="0" w:space="0" w:color="auto"/>
                                                                <w:left w:val="none" w:sz="0" w:space="0" w:color="auto"/>
                                                                <w:bottom w:val="none" w:sz="0" w:space="0" w:color="auto"/>
                                                                <w:right w:val="none" w:sz="0" w:space="0" w:color="auto"/>
                                                              </w:divBdr>
                                                              <w:divsChild>
                                                                <w:div w:id="1754278119">
                                                                  <w:marLeft w:val="0"/>
                                                                  <w:marRight w:val="0"/>
                                                                  <w:marTop w:val="0"/>
                                                                  <w:marBottom w:val="0"/>
                                                                  <w:divBdr>
                                                                    <w:top w:val="none" w:sz="0" w:space="0" w:color="auto"/>
                                                                    <w:left w:val="none" w:sz="0" w:space="0" w:color="auto"/>
                                                                    <w:bottom w:val="none" w:sz="0" w:space="0" w:color="auto"/>
                                                                    <w:right w:val="none" w:sz="0" w:space="0" w:color="auto"/>
                                                                  </w:divBdr>
                                                                  <w:divsChild>
                                                                    <w:div w:id="1017466097">
                                                                      <w:marLeft w:val="0"/>
                                                                      <w:marRight w:val="0"/>
                                                                      <w:marTop w:val="0"/>
                                                                      <w:marBottom w:val="288"/>
                                                                      <w:divBdr>
                                                                        <w:top w:val="single" w:sz="4" w:space="0" w:color="CCCCCC"/>
                                                                        <w:left w:val="none" w:sz="0" w:space="0" w:color="auto"/>
                                                                        <w:bottom w:val="none" w:sz="0" w:space="0" w:color="auto"/>
                                                                        <w:right w:val="none" w:sz="0" w:space="0" w:color="auto"/>
                                                                      </w:divBdr>
                                                                      <w:divsChild>
                                                                        <w:div w:id="519121774">
                                                                          <w:marLeft w:val="0"/>
                                                                          <w:marRight w:val="0"/>
                                                                          <w:marTop w:val="0"/>
                                                                          <w:marBottom w:val="0"/>
                                                                          <w:divBdr>
                                                                            <w:top w:val="none" w:sz="0" w:space="0" w:color="auto"/>
                                                                            <w:left w:val="none" w:sz="0" w:space="0" w:color="auto"/>
                                                                            <w:bottom w:val="none" w:sz="0" w:space="0" w:color="auto"/>
                                                                            <w:right w:val="none" w:sz="0" w:space="0" w:color="auto"/>
                                                                          </w:divBdr>
                                                                          <w:divsChild>
                                                                            <w:div w:id="975330615">
                                                                              <w:marLeft w:val="0"/>
                                                                              <w:marRight w:val="0"/>
                                                                              <w:marTop w:val="0"/>
                                                                              <w:marBottom w:val="0"/>
                                                                              <w:divBdr>
                                                                                <w:top w:val="none" w:sz="0" w:space="0" w:color="auto"/>
                                                                                <w:left w:val="none" w:sz="0" w:space="0" w:color="auto"/>
                                                                                <w:bottom w:val="none" w:sz="0" w:space="0" w:color="auto"/>
                                                                                <w:right w:val="none" w:sz="0" w:space="0" w:color="auto"/>
                                                                              </w:divBdr>
                                                                              <w:divsChild>
                                                                                <w:div w:id="1111975601">
                                                                                  <w:marLeft w:val="0"/>
                                                                                  <w:marRight w:val="0"/>
                                                                                  <w:marTop w:val="0"/>
                                                                                  <w:marBottom w:val="0"/>
                                                                                  <w:divBdr>
                                                                                    <w:top w:val="none" w:sz="0" w:space="0" w:color="auto"/>
                                                                                    <w:left w:val="none" w:sz="0" w:space="0" w:color="auto"/>
                                                                                    <w:bottom w:val="none" w:sz="0" w:space="0" w:color="auto"/>
                                                                                    <w:right w:val="none" w:sz="0" w:space="0" w:color="auto"/>
                                                                                  </w:divBdr>
                                                                                  <w:divsChild>
                                                                                    <w:div w:id="1756516416">
                                                                                      <w:marLeft w:val="0"/>
                                                                                      <w:marRight w:val="0"/>
                                                                                      <w:marTop w:val="0"/>
                                                                                      <w:marBottom w:val="0"/>
                                                                                      <w:divBdr>
                                                                                        <w:top w:val="none" w:sz="0" w:space="0" w:color="auto"/>
                                                                                        <w:left w:val="none" w:sz="0" w:space="0" w:color="auto"/>
                                                                                        <w:bottom w:val="none" w:sz="0" w:space="0" w:color="auto"/>
                                                                                        <w:right w:val="none" w:sz="0" w:space="0" w:color="auto"/>
                                                                                      </w:divBdr>
                                                                                      <w:divsChild>
                                                                                        <w:div w:id="9492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8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14F61-5A2D-495B-986B-0C4BB2D1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Temple</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mardron</dc:creator>
  <cp:lastModifiedBy>slotjoan</cp:lastModifiedBy>
  <cp:revision>2</cp:revision>
  <cp:lastPrinted>2012-10-18T16:33:00Z</cp:lastPrinted>
  <dcterms:created xsi:type="dcterms:W3CDTF">2013-02-01T21:41:00Z</dcterms:created>
  <dcterms:modified xsi:type="dcterms:W3CDTF">2013-02-01T21:41:00Z</dcterms:modified>
</cp:coreProperties>
</file>